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1C" w:rsidRDefault="001C4784" w:rsidP="001C4784">
      <w:pPr>
        <w:jc w:val="center"/>
        <w:rPr>
          <w:rFonts w:ascii="Arial" w:hAnsi="Arial" w:cs="Arial"/>
          <w:sz w:val="28"/>
          <w:szCs w:val="28"/>
        </w:rPr>
      </w:pPr>
      <w:r w:rsidRPr="001C4784">
        <w:rPr>
          <w:rFonts w:ascii="Arial" w:hAnsi="Arial" w:cs="Arial"/>
          <w:noProof/>
        </w:rPr>
        <w:drawing>
          <wp:inline distT="0" distB="0" distL="0" distR="0">
            <wp:extent cx="714375" cy="791514"/>
            <wp:effectExtent l="0" t="0" r="0" b="8890"/>
            <wp:docPr id="1" name="Picture 1" descr="D:\ХҮРЭЭ ЖААЗ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ҮРЭЭ ЖААЗ\1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94" cy="81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784" w:rsidRDefault="001C4784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 w:rsidRPr="001C4784"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 xml:space="preserve">СЭЛЭНГЭ АЙМГИЙН </w:t>
      </w:r>
    </w:p>
    <w:p w:rsidR="001C4784" w:rsidRDefault="007B377A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ШААМАР СУМЫН ДУЛААНХААН ТОСГОНЫ</w:t>
      </w:r>
    </w:p>
    <w:p w:rsidR="007B377A" w:rsidRDefault="007B377A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  <w:t>ЗАХИРАГЧИЙН ЗАХИРАМЖ</w:t>
      </w:r>
    </w:p>
    <w:p w:rsidR="007B377A" w:rsidRDefault="007B377A" w:rsidP="007B37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mn-MN"/>
        </w:rPr>
      </w:pPr>
    </w:p>
    <w:p w:rsidR="007B377A" w:rsidRDefault="00C91D6C" w:rsidP="007B377A">
      <w:pPr>
        <w:spacing w:after="0"/>
        <w:ind w:right="-63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  <w:r>
        <w:rPr>
          <w:rFonts w:ascii="Arial" w:hAnsi="Arial" w:cs="Arial"/>
          <w:b/>
          <w:i/>
          <w:sz w:val="24"/>
          <w:szCs w:val="28"/>
          <w:lang w:val="mn-MN"/>
        </w:rPr>
        <w:t>2019</w:t>
      </w:r>
      <w:r w:rsidR="00B803CE">
        <w:rPr>
          <w:rFonts w:ascii="Arial" w:hAnsi="Arial" w:cs="Arial"/>
          <w:color w:val="002060"/>
          <w:sz w:val="20"/>
          <w:szCs w:val="28"/>
          <w:lang w:val="mn-MN"/>
        </w:rPr>
        <w:t xml:space="preserve"> оны </w:t>
      </w:r>
      <w:r w:rsidR="00B803CE" w:rsidRPr="008C6BE4">
        <w:rPr>
          <w:rFonts w:ascii="Arial" w:hAnsi="Arial" w:cs="Arial"/>
          <w:b/>
          <w:i/>
          <w:sz w:val="24"/>
          <w:szCs w:val="28"/>
          <w:lang w:val="mn-MN"/>
        </w:rPr>
        <w:t>12</w:t>
      </w:r>
      <w:r w:rsidR="00B803CE">
        <w:rPr>
          <w:rFonts w:ascii="Arial" w:hAnsi="Arial" w:cs="Arial"/>
          <w:color w:val="002060"/>
          <w:sz w:val="20"/>
          <w:szCs w:val="28"/>
          <w:lang w:val="mn-MN"/>
        </w:rPr>
        <w:t xml:space="preserve"> сарын </w:t>
      </w:r>
      <w:r w:rsidR="003A7802">
        <w:rPr>
          <w:rFonts w:ascii="Arial" w:hAnsi="Arial" w:cs="Arial"/>
          <w:b/>
          <w:i/>
          <w:sz w:val="24"/>
          <w:szCs w:val="28"/>
          <w:lang w:val="mn-MN"/>
        </w:rPr>
        <w:t>2</w:t>
      </w:r>
      <w:r>
        <w:rPr>
          <w:rFonts w:ascii="Arial" w:hAnsi="Arial" w:cs="Arial"/>
          <w:b/>
          <w:i/>
          <w:sz w:val="24"/>
          <w:szCs w:val="28"/>
          <w:lang w:val="mn-MN"/>
        </w:rPr>
        <w:t>3</w:t>
      </w:r>
      <w:bookmarkStart w:id="0" w:name="_GoBack"/>
      <w:bookmarkEnd w:id="0"/>
      <w:r w:rsidR="007B377A" w:rsidRPr="007B377A">
        <w:rPr>
          <w:rFonts w:ascii="Arial" w:hAnsi="Arial" w:cs="Arial"/>
          <w:color w:val="002060"/>
          <w:sz w:val="20"/>
          <w:szCs w:val="28"/>
          <w:lang w:val="mn-MN"/>
        </w:rPr>
        <w:t xml:space="preserve"> өдөр</w:t>
      </w:r>
      <w:r w:rsidR="007B377A">
        <w:rPr>
          <w:rFonts w:ascii="Arial" w:hAnsi="Arial" w:cs="Arial"/>
          <w:color w:val="002060"/>
          <w:sz w:val="20"/>
          <w:szCs w:val="28"/>
          <w:lang w:val="mn-MN"/>
        </w:rPr>
        <w:t xml:space="preserve">                  </w:t>
      </w:r>
      <w:r w:rsidR="00B803CE">
        <w:rPr>
          <w:rFonts w:ascii="Arial" w:hAnsi="Arial" w:cs="Arial"/>
          <w:color w:val="002060"/>
          <w:sz w:val="20"/>
          <w:szCs w:val="28"/>
          <w:lang w:val="mn-MN"/>
        </w:rPr>
        <w:t xml:space="preserve">                     Дугаар </w:t>
      </w:r>
      <w:r w:rsidR="003A7802">
        <w:rPr>
          <w:rFonts w:ascii="Arial" w:hAnsi="Arial" w:cs="Arial"/>
          <w:b/>
          <w:i/>
          <w:sz w:val="24"/>
          <w:szCs w:val="28"/>
          <w:lang w:val="mn-MN"/>
        </w:rPr>
        <w:t>А/36</w:t>
      </w:r>
      <w:r w:rsidR="007B377A" w:rsidRPr="008C6BE4">
        <w:rPr>
          <w:rFonts w:ascii="Arial" w:hAnsi="Arial" w:cs="Arial"/>
          <w:b/>
          <w:i/>
          <w:sz w:val="24"/>
          <w:szCs w:val="28"/>
          <w:lang w:val="mn-MN"/>
        </w:rPr>
        <w:t xml:space="preserve">                 </w:t>
      </w:r>
      <w:r w:rsidR="008C6BE4">
        <w:rPr>
          <w:rFonts w:ascii="Arial" w:hAnsi="Arial" w:cs="Arial"/>
          <w:b/>
          <w:i/>
          <w:sz w:val="24"/>
          <w:szCs w:val="28"/>
          <w:lang w:val="mn-MN"/>
        </w:rPr>
        <w:t xml:space="preserve">                     </w:t>
      </w:r>
      <w:r w:rsidR="007B377A" w:rsidRPr="008C6BE4">
        <w:rPr>
          <w:rFonts w:ascii="Arial" w:hAnsi="Arial" w:cs="Arial"/>
          <w:b/>
          <w:i/>
          <w:sz w:val="24"/>
          <w:szCs w:val="28"/>
          <w:lang w:val="mn-MN"/>
        </w:rPr>
        <w:t xml:space="preserve">  </w:t>
      </w:r>
      <w:r w:rsidR="007B377A">
        <w:rPr>
          <w:rFonts w:ascii="Arial" w:hAnsi="Arial" w:cs="Arial"/>
          <w:color w:val="002060"/>
          <w:sz w:val="20"/>
          <w:szCs w:val="28"/>
          <w:lang w:val="mn-MN"/>
        </w:rPr>
        <w:t>Дулаанхаан</w:t>
      </w:r>
    </w:p>
    <w:p w:rsidR="007B377A" w:rsidRDefault="007B377A" w:rsidP="007B377A">
      <w:pPr>
        <w:spacing w:after="0"/>
        <w:jc w:val="both"/>
        <w:rPr>
          <w:rFonts w:ascii="Arial" w:hAnsi="Arial" w:cs="Arial"/>
          <w:color w:val="002060"/>
          <w:sz w:val="20"/>
          <w:szCs w:val="28"/>
          <w:lang w:val="mn-MN"/>
        </w:rPr>
      </w:pPr>
    </w:p>
    <w:p w:rsidR="003A7802" w:rsidRDefault="00B803CE" w:rsidP="003A7802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</w:t>
      </w:r>
    </w:p>
    <w:p w:rsidR="00C91D6C" w:rsidRDefault="003A7802" w:rsidP="00C91D6C">
      <w:pPr>
        <w:spacing w:after="0" w:line="240" w:lineRule="auto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91D6C">
        <w:rPr>
          <w:rFonts w:ascii="Arial" w:hAnsi="Arial" w:cs="Arial"/>
          <w:sz w:val="24"/>
          <w:szCs w:val="24"/>
          <w:lang w:val="mn-MN"/>
        </w:rPr>
        <w:t xml:space="preserve">Шинэ жилийн баяр ёслол, амралтын  </w:t>
      </w:r>
    </w:p>
    <w:p w:rsidR="00C91D6C" w:rsidRDefault="00C91D6C" w:rsidP="00C91D6C">
      <w:pPr>
        <w:spacing w:after="0" w:line="240" w:lineRule="auto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өдрүүдэд эргүүл жижүүр ажиллуулах тухай.</w:t>
      </w:r>
    </w:p>
    <w:p w:rsidR="00C91D6C" w:rsidRDefault="00C91D6C" w:rsidP="00C91D6C">
      <w:pPr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</w:t>
      </w:r>
    </w:p>
    <w:p w:rsidR="00C91D6C" w:rsidRDefault="00C91D6C" w:rsidP="00C91D6C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Монгол Улсын Нийтээр тэмдэглэх болон тэмдэглэлт өдрүүдийн тухай хуулийн 4 дүгээр зүйлийн 4.1.4 дэх заалт, Гэмт хэргээс урьдчилан сэргийлэх тухай хуулийн 12 дугаар зүйлийг  үндэслэн </w:t>
      </w:r>
      <w:r w:rsidRPr="00DB6CF5">
        <w:rPr>
          <w:rFonts w:ascii="Arial" w:hAnsi="Arial" w:cs="Arial"/>
          <w:sz w:val="24"/>
          <w:szCs w:val="24"/>
          <w:lang w:val="mn-MN"/>
        </w:rPr>
        <w:t>ЗАХИРАМЖЛАХ нь:</w:t>
      </w:r>
    </w:p>
    <w:p w:rsidR="00C91D6C" w:rsidRDefault="00C91D6C" w:rsidP="00C91D6C">
      <w:pPr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</w:p>
    <w:p w:rsidR="00C91D6C" w:rsidRDefault="00C91D6C" w:rsidP="00C91D6C">
      <w:pPr>
        <w:spacing w:line="24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1.  Шинэ жилийн баяр ёслол, амралтын өдрүүдэд гэмт хэрэг хэв журмын зөрчил, осол гарахаас урьдчилан сэргийлэх, таслан зогсоох арга хэмжээ авч байнгын бэлэн байдалд ажиллахыг холбогдох албан тушаалнуудад үүрэг болгосугай.</w:t>
      </w:r>
    </w:p>
    <w:p w:rsidR="00C91D6C" w:rsidRDefault="00C91D6C" w:rsidP="00C91D6C">
      <w:pPr>
        <w:spacing w:line="24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2. Галын аюул, өмч хөрөнгө алдагдах, гэнэтийн аюулаас урьдчилан сэргийлж байгууллагын хэмжээнд хариуцлагтай эргүүл жижүүр ажиллуулан, хяналт тавьж, хариуцлага тооцон ажиллахыг байгууллагын дарга, эрхлэгч нарт даалгасугай.  </w:t>
      </w:r>
    </w:p>
    <w:p w:rsidR="00C91D6C" w:rsidRDefault="00C91D6C" w:rsidP="00C91D6C">
      <w:pPr>
        <w:spacing w:line="24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3. Уурын зуух болон байгууллагуудын халаалтын системийн байнгын ажиллагааг ханган, хяналт тавьж ажиллахыг Уурын зуухны механик /Л.Чинзориг/-т үүрэг болгосугай.  </w:t>
      </w:r>
    </w:p>
    <w:p w:rsidR="00C91D6C" w:rsidRDefault="00C91D6C" w:rsidP="00C91D6C">
      <w:pPr>
        <w:spacing w:line="24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4. Баяр ёслол, амралтын өдрүүдэд гарсан зөрчил, авсан арга хэмжээ, үр дүнгийн талаар 2019 оны 01 дүгээр сарын 02-ны 10 цагт тосгоны Захирагчид танилцуулахыг Дотоод асуудал хариуцсан мэргэжилтэн /Ө.Цогтбаяр/, Хэсгийн төлөөлөгч /д/ч Н.Сайнзаяа/, Хэсгийн цагдаа /а/а Г.Золбаяр/ нарт үүрэг болгосугай.</w:t>
      </w:r>
    </w:p>
    <w:p w:rsidR="00C91D6C" w:rsidRDefault="00C91D6C" w:rsidP="00C91D6C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C91D6C" w:rsidRDefault="00C91D6C" w:rsidP="00C91D6C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</w:p>
    <w:p w:rsidR="00C91D6C" w:rsidRPr="00CA2A2D" w:rsidRDefault="00C91D6C" w:rsidP="00C91D6C">
      <w:pPr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mn-MN"/>
        </w:rPr>
      </w:pPr>
    </w:p>
    <w:p w:rsidR="00C91D6C" w:rsidRDefault="00C91D6C" w:rsidP="00C91D6C">
      <w:pPr>
        <w:spacing w:line="360" w:lineRule="auto"/>
        <w:ind w:right="49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ЗАХИРАГЧ                                     Ж.ГАНБОЛД</w:t>
      </w:r>
    </w:p>
    <w:p w:rsidR="007B377A" w:rsidRDefault="003A7802" w:rsidP="00D91768">
      <w:pPr>
        <w:jc w:val="center"/>
        <w:rPr>
          <w:rFonts w:ascii="Arial" w:hAnsi="Arial" w:cs="Arial"/>
          <w:color w:val="002060"/>
          <w:sz w:val="20"/>
          <w:szCs w:val="28"/>
          <w:lang w:val="mn-MN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7B377A" w:rsidSect="007B377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FE0"/>
    <w:multiLevelType w:val="hybridMultilevel"/>
    <w:tmpl w:val="09BA7D28"/>
    <w:lvl w:ilvl="0" w:tplc="6F3CBB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84"/>
    <w:rsid w:val="001C4784"/>
    <w:rsid w:val="003A7802"/>
    <w:rsid w:val="00440D1C"/>
    <w:rsid w:val="007B377A"/>
    <w:rsid w:val="008C6BE4"/>
    <w:rsid w:val="00B803CE"/>
    <w:rsid w:val="00C91D6C"/>
    <w:rsid w:val="00D9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B977B-715C-4FAD-9702-EC5C21E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78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Tsogtbayar</dc:creator>
  <cp:keywords/>
  <dc:description/>
  <cp:lastModifiedBy>Tsogtbayar</cp:lastModifiedBy>
  <cp:revision>7</cp:revision>
  <dcterms:created xsi:type="dcterms:W3CDTF">2018-12-05T11:27:00Z</dcterms:created>
  <dcterms:modified xsi:type="dcterms:W3CDTF">2020-02-26T06:44:00Z</dcterms:modified>
</cp:coreProperties>
</file>